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0A3" w:rsidRDefault="004000A3" w:rsidP="004000A3">
      <w:pPr>
        <w:pStyle w:val="Normal1"/>
        <w:jc w:val="center"/>
        <w:rPr>
          <w:b/>
          <w:sz w:val="40"/>
          <w:szCs w:val="40"/>
        </w:rPr>
      </w:pPr>
      <w:r w:rsidRPr="00786072">
        <w:rPr>
          <w:b/>
          <w:sz w:val="40"/>
          <w:szCs w:val="40"/>
        </w:rPr>
        <w:t>THÔNG BÁO TUYỂN DỤNG</w:t>
      </w:r>
    </w:p>
    <w:p w:rsidR="004000A3" w:rsidRPr="004000A3" w:rsidRDefault="004000A3" w:rsidP="004000A3">
      <w:pPr>
        <w:rPr>
          <w:color w:val="000000" w:themeColor="text1"/>
          <w:sz w:val="32"/>
        </w:rPr>
      </w:pPr>
    </w:p>
    <w:tbl>
      <w:tblPr>
        <w:tblStyle w:val="TableGrid"/>
        <w:tblW w:w="10065" w:type="dxa"/>
        <w:tblInd w:w="-572" w:type="dxa"/>
        <w:tblLook w:val="04A0" w:firstRow="1" w:lastRow="0" w:firstColumn="1" w:lastColumn="0" w:noHBand="0" w:noVBand="1"/>
      </w:tblPr>
      <w:tblGrid>
        <w:gridCol w:w="2552"/>
        <w:gridCol w:w="7513"/>
      </w:tblGrid>
      <w:tr w:rsidR="004000A3" w:rsidRPr="00FB52D4" w:rsidTr="0079412D">
        <w:trPr>
          <w:trHeight w:val="2094"/>
        </w:trPr>
        <w:tc>
          <w:tcPr>
            <w:tcW w:w="2552" w:type="dxa"/>
            <w:vAlign w:val="center"/>
          </w:tcPr>
          <w:p w:rsidR="004000A3" w:rsidRPr="000B5EBF" w:rsidRDefault="004000A3" w:rsidP="0083434D">
            <w:pPr>
              <w:pStyle w:val="ListParagraph"/>
              <w:numPr>
                <w:ilvl w:val="0"/>
                <w:numId w:val="13"/>
              </w:numPr>
              <w:ind w:left="456" w:hanging="142"/>
              <w:rPr>
                <w:color w:val="000000" w:themeColor="text1"/>
              </w:rPr>
            </w:pPr>
            <w:r w:rsidRPr="000B5EBF">
              <w:rPr>
                <w:color w:val="000000" w:themeColor="text1"/>
              </w:rPr>
              <w:t>Giới thiệu Công ty</w:t>
            </w:r>
          </w:p>
        </w:tc>
        <w:tc>
          <w:tcPr>
            <w:tcW w:w="7513" w:type="dxa"/>
            <w:vAlign w:val="center"/>
          </w:tcPr>
          <w:p w:rsidR="00286902" w:rsidRPr="00C103B4" w:rsidRDefault="00286902" w:rsidP="0083434D">
            <w:pPr>
              <w:pStyle w:val="Normal1"/>
              <w:contextualSpacing/>
              <w:jc w:val="both"/>
              <w:rPr>
                <w:b/>
              </w:rPr>
            </w:pPr>
            <w:r w:rsidRPr="00C103B4">
              <w:rPr>
                <w:b/>
              </w:rPr>
              <w:t>CÔNG TY CỔ PHẦN XÂY DỰNG SỐ 9 – VC9</w:t>
            </w:r>
          </w:p>
          <w:p w:rsidR="004000A3" w:rsidRPr="00286902" w:rsidRDefault="004000A3" w:rsidP="0083434D">
            <w:pPr>
              <w:pStyle w:val="ListParagraph"/>
              <w:numPr>
                <w:ilvl w:val="0"/>
                <w:numId w:val="4"/>
              </w:numPr>
              <w:rPr>
                <w:bCs/>
              </w:rPr>
            </w:pPr>
            <w:r w:rsidRPr="00286902">
              <w:rPr>
                <w:b/>
                <w:bCs/>
                <w:lang w:val="vi-VN"/>
              </w:rPr>
              <w:t>Địa chỉ:</w:t>
            </w:r>
            <w:r w:rsidR="00286902" w:rsidRPr="00286902">
              <w:rPr>
                <w:b/>
                <w:bCs/>
              </w:rPr>
              <w:t xml:space="preserve"> </w:t>
            </w:r>
            <w:r w:rsidR="00286902" w:rsidRPr="00286902">
              <w:rPr>
                <w:bCs/>
              </w:rPr>
              <w:t>Tầng 23, tòa Handico, Phạm Hùng, Mễ Trì, Nam Từ Liêm, Hà Nội</w:t>
            </w:r>
          </w:p>
          <w:p w:rsidR="004000A3" w:rsidRPr="008D64A9" w:rsidRDefault="004000A3" w:rsidP="0083434D">
            <w:pPr>
              <w:pStyle w:val="Normal1"/>
              <w:numPr>
                <w:ilvl w:val="0"/>
                <w:numId w:val="4"/>
              </w:numPr>
              <w:contextualSpacing/>
              <w:jc w:val="both"/>
              <w:rPr>
                <w:b/>
                <w:bCs/>
                <w:lang w:val="vi-VN"/>
              </w:rPr>
            </w:pPr>
            <w:r w:rsidRPr="008D64A9">
              <w:rPr>
                <w:b/>
                <w:bCs/>
                <w:color w:val="000000" w:themeColor="text1"/>
              </w:rPr>
              <w:t>Thông tin thêm về phòng ban chuyên môn:</w:t>
            </w:r>
          </w:p>
          <w:p w:rsidR="004000A3" w:rsidRPr="008D64A9" w:rsidRDefault="004000A3" w:rsidP="0083434D">
            <w:pPr>
              <w:jc w:val="both"/>
              <w:rPr>
                <w:color w:val="000000" w:themeColor="text1"/>
              </w:rPr>
            </w:pPr>
            <w:r>
              <w:rPr>
                <w:color w:val="000000" w:themeColor="text1"/>
              </w:rPr>
              <w:t>+ Phòng ban trực thuộc của vị trí tuyển:</w:t>
            </w:r>
            <w:r w:rsidR="00286902">
              <w:rPr>
                <w:color w:val="000000" w:themeColor="text1"/>
              </w:rPr>
              <w:t xml:space="preserve"> Phòng </w:t>
            </w:r>
            <w:r w:rsidR="00B946E3">
              <w:rPr>
                <w:color w:val="000000" w:themeColor="text1"/>
              </w:rPr>
              <w:t>Kỹ thuật thi công</w:t>
            </w:r>
          </w:p>
          <w:p w:rsidR="004000A3" w:rsidRPr="008D64A9" w:rsidRDefault="004000A3" w:rsidP="0083434D">
            <w:pPr>
              <w:jc w:val="both"/>
              <w:rPr>
                <w:color w:val="000000" w:themeColor="text1"/>
              </w:rPr>
            </w:pPr>
            <w:r>
              <w:rPr>
                <w:color w:val="000000" w:themeColor="text1"/>
              </w:rPr>
              <w:t xml:space="preserve">+ Người quản lý trực tiếp: </w:t>
            </w:r>
          </w:p>
          <w:p w:rsidR="004000A3" w:rsidRPr="00A8367D" w:rsidRDefault="004000A3" w:rsidP="0083434D">
            <w:pPr>
              <w:pStyle w:val="ListParagraph"/>
              <w:numPr>
                <w:ilvl w:val="0"/>
                <w:numId w:val="5"/>
              </w:numPr>
              <w:jc w:val="both"/>
              <w:rPr>
                <w:color w:val="000000" w:themeColor="text1"/>
              </w:rPr>
            </w:pPr>
            <w:r w:rsidRPr="00A8367D">
              <w:rPr>
                <w:b/>
                <w:bCs/>
                <w:color w:val="000000" w:themeColor="text1"/>
              </w:rPr>
              <w:t xml:space="preserve">Kênh thông tin: </w:t>
            </w:r>
          </w:p>
          <w:p w:rsidR="004000A3" w:rsidRPr="00C24204" w:rsidRDefault="004000A3" w:rsidP="0083434D">
            <w:pPr>
              <w:jc w:val="both"/>
              <w:rPr>
                <w:color w:val="000000" w:themeColor="text1"/>
              </w:rPr>
            </w:pPr>
            <w:r>
              <w:rPr>
                <w:color w:val="000000" w:themeColor="text1"/>
              </w:rPr>
              <w:t xml:space="preserve">+ Fanpage về Công ty: </w:t>
            </w:r>
            <w:r w:rsidR="00AF0125" w:rsidRPr="00AF0125">
              <w:rPr>
                <w:color w:val="000000" w:themeColor="text1"/>
              </w:rPr>
              <w:t>https://www.facebook.com/xaydungso9.vc9</w:t>
            </w:r>
          </w:p>
          <w:p w:rsidR="004000A3" w:rsidRPr="00C24204" w:rsidRDefault="004000A3" w:rsidP="0083434D">
            <w:pPr>
              <w:jc w:val="both"/>
              <w:rPr>
                <w:color w:val="000000" w:themeColor="text1"/>
              </w:rPr>
            </w:pPr>
            <w:r>
              <w:rPr>
                <w:color w:val="000000" w:themeColor="text1"/>
              </w:rPr>
              <w:t xml:space="preserve">+ Website: </w:t>
            </w:r>
            <w:r w:rsidR="00286902" w:rsidRPr="002D5A70">
              <w:t>https://vc9.vn/</w:t>
            </w:r>
          </w:p>
        </w:tc>
      </w:tr>
      <w:tr w:rsidR="004000A3" w:rsidRPr="00FB52D4" w:rsidTr="0079412D">
        <w:trPr>
          <w:trHeight w:val="446"/>
        </w:trPr>
        <w:tc>
          <w:tcPr>
            <w:tcW w:w="2552" w:type="dxa"/>
            <w:vAlign w:val="center"/>
          </w:tcPr>
          <w:p w:rsidR="004000A3" w:rsidRPr="000B5EBF" w:rsidRDefault="004000A3" w:rsidP="0083434D">
            <w:pPr>
              <w:pStyle w:val="ListParagraph"/>
              <w:numPr>
                <w:ilvl w:val="0"/>
                <w:numId w:val="13"/>
              </w:numPr>
              <w:ind w:left="456" w:hanging="142"/>
              <w:rPr>
                <w:color w:val="000000" w:themeColor="text1"/>
              </w:rPr>
            </w:pPr>
            <w:r w:rsidRPr="000B5EBF">
              <w:rPr>
                <w:color w:val="000000" w:themeColor="text1"/>
              </w:rPr>
              <w:t>Vị trí tuyển dụng</w:t>
            </w:r>
          </w:p>
        </w:tc>
        <w:tc>
          <w:tcPr>
            <w:tcW w:w="7513" w:type="dxa"/>
            <w:vAlign w:val="center"/>
          </w:tcPr>
          <w:p w:rsidR="004000A3" w:rsidRPr="005D488B" w:rsidRDefault="00B946E3" w:rsidP="0083434D">
            <w:pPr>
              <w:rPr>
                <w:b/>
                <w:color w:val="000000" w:themeColor="text1"/>
              </w:rPr>
            </w:pPr>
            <w:r w:rsidRPr="005D488B">
              <w:rPr>
                <w:b/>
                <w:color w:val="000000" w:themeColor="text1"/>
              </w:rPr>
              <w:t>Chỉ huy trưởng</w:t>
            </w:r>
            <w:r w:rsidR="00E328A1" w:rsidRPr="005D488B">
              <w:rPr>
                <w:b/>
                <w:color w:val="000000" w:themeColor="text1"/>
              </w:rPr>
              <w:t xml:space="preserve"> dự án</w:t>
            </w:r>
          </w:p>
        </w:tc>
      </w:tr>
      <w:tr w:rsidR="0083434D" w:rsidRPr="00FB52D4" w:rsidTr="0079412D">
        <w:trPr>
          <w:trHeight w:val="446"/>
        </w:trPr>
        <w:tc>
          <w:tcPr>
            <w:tcW w:w="2552" w:type="dxa"/>
            <w:vAlign w:val="center"/>
          </w:tcPr>
          <w:p w:rsidR="0083434D" w:rsidRPr="000B5EBF" w:rsidRDefault="0083434D" w:rsidP="0083434D">
            <w:pPr>
              <w:pStyle w:val="ListParagraph"/>
              <w:numPr>
                <w:ilvl w:val="0"/>
                <w:numId w:val="13"/>
              </w:numPr>
              <w:ind w:left="456" w:hanging="142"/>
              <w:rPr>
                <w:color w:val="000000" w:themeColor="text1"/>
              </w:rPr>
            </w:pPr>
            <w:r w:rsidRPr="000B5EBF">
              <w:rPr>
                <w:color w:val="000000" w:themeColor="text1"/>
              </w:rPr>
              <w:t>Số lượng</w:t>
            </w:r>
            <w:r>
              <w:rPr>
                <w:color w:val="000000" w:themeColor="text1"/>
              </w:rPr>
              <w:t xml:space="preserve">: </w:t>
            </w:r>
          </w:p>
        </w:tc>
        <w:tc>
          <w:tcPr>
            <w:tcW w:w="7513" w:type="dxa"/>
            <w:vAlign w:val="center"/>
          </w:tcPr>
          <w:p w:rsidR="0083434D" w:rsidRPr="00E328A1" w:rsidRDefault="00E328A1" w:rsidP="00E328A1">
            <w:pPr>
              <w:rPr>
                <w:color w:val="000000" w:themeColor="text1"/>
              </w:rPr>
            </w:pPr>
            <w:r>
              <w:rPr>
                <w:color w:val="000000" w:themeColor="text1"/>
              </w:rPr>
              <w:t>01</w:t>
            </w:r>
          </w:p>
        </w:tc>
      </w:tr>
      <w:tr w:rsidR="0083434D" w:rsidRPr="00FB52D4" w:rsidTr="0079412D">
        <w:trPr>
          <w:trHeight w:val="894"/>
        </w:trPr>
        <w:tc>
          <w:tcPr>
            <w:tcW w:w="2552" w:type="dxa"/>
            <w:vAlign w:val="center"/>
          </w:tcPr>
          <w:p w:rsidR="0083434D" w:rsidRPr="000B5EBF" w:rsidRDefault="0083434D" w:rsidP="0083434D">
            <w:pPr>
              <w:pStyle w:val="ListParagraph"/>
              <w:numPr>
                <w:ilvl w:val="0"/>
                <w:numId w:val="13"/>
              </w:numPr>
              <w:ind w:left="456" w:hanging="142"/>
              <w:rPr>
                <w:color w:val="000000" w:themeColor="text1"/>
              </w:rPr>
            </w:pPr>
            <w:r w:rsidRPr="000B5EBF">
              <w:rPr>
                <w:color w:val="000000" w:themeColor="text1"/>
              </w:rPr>
              <w:t>Quyền lợi</w:t>
            </w:r>
          </w:p>
        </w:tc>
        <w:tc>
          <w:tcPr>
            <w:tcW w:w="7513" w:type="dxa"/>
            <w:vAlign w:val="center"/>
          </w:tcPr>
          <w:p w:rsidR="00FC1CF7" w:rsidRPr="00FC1CF7" w:rsidRDefault="00FC1CF7" w:rsidP="00FC1CF7">
            <w:pPr>
              <w:pStyle w:val="ListParagraph"/>
              <w:numPr>
                <w:ilvl w:val="0"/>
                <w:numId w:val="12"/>
              </w:numPr>
              <w:ind w:left="331"/>
              <w:rPr>
                <w:color w:val="000000" w:themeColor="text1"/>
              </w:rPr>
            </w:pPr>
            <w:r w:rsidRPr="00FC1CF7">
              <w:rPr>
                <w:color w:val="000000" w:themeColor="text1"/>
              </w:rPr>
              <w:t>Thu nhập: Lương thỏa thuận + phụ cấp dự án + thưởng dự án</w:t>
            </w:r>
          </w:p>
          <w:p w:rsidR="00FC1CF7" w:rsidRPr="00FC1CF7" w:rsidRDefault="00FC1CF7" w:rsidP="00FC1CF7">
            <w:pPr>
              <w:pStyle w:val="ListParagraph"/>
              <w:numPr>
                <w:ilvl w:val="0"/>
                <w:numId w:val="12"/>
              </w:numPr>
              <w:ind w:left="331"/>
              <w:rPr>
                <w:color w:val="000000" w:themeColor="text1"/>
              </w:rPr>
            </w:pPr>
            <w:r w:rsidRPr="00FC1CF7">
              <w:rPr>
                <w:color w:val="000000" w:themeColor="text1"/>
              </w:rPr>
              <w:t>Đóng đầy đủ BHXH, BHYT, BHTN theo bậc (được nâng bậc theo thâm niên)</w:t>
            </w:r>
          </w:p>
          <w:p w:rsidR="00FC1CF7" w:rsidRPr="00FC1CF7" w:rsidRDefault="00FC1CF7" w:rsidP="00FC1CF7">
            <w:pPr>
              <w:pStyle w:val="ListParagraph"/>
              <w:numPr>
                <w:ilvl w:val="0"/>
                <w:numId w:val="12"/>
              </w:numPr>
              <w:ind w:left="331"/>
              <w:rPr>
                <w:color w:val="000000" w:themeColor="text1"/>
              </w:rPr>
            </w:pPr>
            <w:r w:rsidRPr="00FC1CF7">
              <w:rPr>
                <w:color w:val="000000" w:themeColor="text1"/>
              </w:rPr>
              <w:t>Được bố trí chỗ ở, đồ bảo hộ, dụng cụ cần thiết để làm việc</w:t>
            </w:r>
          </w:p>
          <w:p w:rsidR="00FC1CF7" w:rsidRPr="00FC1CF7" w:rsidRDefault="00FC1CF7" w:rsidP="00FC1CF7">
            <w:pPr>
              <w:pStyle w:val="ListParagraph"/>
              <w:numPr>
                <w:ilvl w:val="0"/>
                <w:numId w:val="12"/>
              </w:numPr>
              <w:ind w:left="331"/>
              <w:rPr>
                <w:color w:val="000000" w:themeColor="text1"/>
              </w:rPr>
            </w:pPr>
            <w:r w:rsidRPr="00FC1CF7">
              <w:rPr>
                <w:color w:val="000000" w:themeColor="text1"/>
              </w:rPr>
              <w:t>Hưởng 12 ngày phép hưởng nguyên lương/ năm</w:t>
            </w:r>
          </w:p>
          <w:p w:rsidR="00FC1CF7" w:rsidRPr="00FC1CF7" w:rsidRDefault="00FC1CF7" w:rsidP="00FC1CF7">
            <w:pPr>
              <w:pStyle w:val="ListParagraph"/>
              <w:numPr>
                <w:ilvl w:val="0"/>
                <w:numId w:val="12"/>
              </w:numPr>
              <w:ind w:left="331"/>
              <w:rPr>
                <w:color w:val="000000" w:themeColor="text1"/>
              </w:rPr>
            </w:pPr>
            <w:r w:rsidRPr="00FC1CF7">
              <w:rPr>
                <w:color w:val="000000" w:themeColor="text1"/>
              </w:rPr>
              <w:t>Thưởng ngày Lễ, Tết, Trung thu, lương tháng 13, thưởng dự án, chính sách công đoàn đầy đủ cho NLĐ và tứ thân phụ mẫu NLĐ.</w:t>
            </w:r>
          </w:p>
          <w:p w:rsidR="00FC1CF7" w:rsidRPr="00FC1CF7" w:rsidRDefault="00FC1CF7" w:rsidP="00FC1CF7">
            <w:pPr>
              <w:pStyle w:val="ListParagraph"/>
              <w:numPr>
                <w:ilvl w:val="0"/>
                <w:numId w:val="12"/>
              </w:numPr>
              <w:ind w:left="331"/>
              <w:rPr>
                <w:color w:val="000000" w:themeColor="text1"/>
              </w:rPr>
            </w:pPr>
            <w:r w:rsidRPr="00FC1CF7">
              <w:rPr>
                <w:color w:val="000000" w:themeColor="text1"/>
              </w:rPr>
              <w:t>Ban lãnh đạo sát sao và lắng nghe tâm tư nguyện vọng, đề xuất cá nhân, công việc</w:t>
            </w:r>
          </w:p>
          <w:p w:rsidR="00FC1CF7" w:rsidRPr="00FC1CF7" w:rsidRDefault="00FC1CF7" w:rsidP="00FC1CF7">
            <w:pPr>
              <w:pStyle w:val="ListParagraph"/>
              <w:numPr>
                <w:ilvl w:val="0"/>
                <w:numId w:val="12"/>
              </w:numPr>
              <w:ind w:left="331"/>
              <w:rPr>
                <w:color w:val="000000" w:themeColor="text1"/>
              </w:rPr>
            </w:pPr>
            <w:r w:rsidRPr="00FC1CF7">
              <w:rPr>
                <w:color w:val="000000" w:themeColor="text1"/>
              </w:rPr>
              <w:t>Được làm việc tại công ty đại chúng (niêm yết sàn chứng khoán mã VC9) các thông tin được minh bạch</w:t>
            </w:r>
          </w:p>
          <w:p w:rsidR="0083434D" w:rsidRPr="00FC1CF7" w:rsidRDefault="00FC1CF7" w:rsidP="00FC1CF7">
            <w:pPr>
              <w:pStyle w:val="ListParagraph"/>
              <w:numPr>
                <w:ilvl w:val="0"/>
                <w:numId w:val="12"/>
              </w:numPr>
              <w:ind w:left="331"/>
              <w:rPr>
                <w:color w:val="000000" w:themeColor="text1"/>
              </w:rPr>
            </w:pPr>
            <w:r w:rsidRPr="00FC1CF7">
              <w:rPr>
                <w:color w:val="000000" w:themeColor="text1"/>
              </w:rPr>
              <w:t>Cơ hội thăng tiến cao</w:t>
            </w:r>
          </w:p>
        </w:tc>
      </w:tr>
      <w:tr w:rsidR="0083434D" w:rsidRPr="00FB52D4" w:rsidTr="0079412D">
        <w:trPr>
          <w:trHeight w:val="803"/>
        </w:trPr>
        <w:tc>
          <w:tcPr>
            <w:tcW w:w="2552" w:type="dxa"/>
            <w:vAlign w:val="center"/>
          </w:tcPr>
          <w:p w:rsidR="0083434D" w:rsidRPr="000B5EBF" w:rsidRDefault="0083434D" w:rsidP="0083434D">
            <w:pPr>
              <w:pStyle w:val="ListParagraph"/>
              <w:numPr>
                <w:ilvl w:val="0"/>
                <w:numId w:val="13"/>
              </w:numPr>
              <w:ind w:left="456" w:hanging="142"/>
              <w:rPr>
                <w:color w:val="000000" w:themeColor="text1"/>
              </w:rPr>
            </w:pPr>
            <w:r w:rsidRPr="000B5EBF">
              <w:rPr>
                <w:color w:val="000000" w:themeColor="text1"/>
              </w:rPr>
              <w:t>Mô tả công việc</w:t>
            </w:r>
          </w:p>
        </w:tc>
        <w:tc>
          <w:tcPr>
            <w:tcW w:w="7513" w:type="dxa"/>
            <w:vAlign w:val="center"/>
          </w:tcPr>
          <w:p w:rsidR="00FC1CF7" w:rsidRPr="00FC1CF7" w:rsidRDefault="00FC1CF7" w:rsidP="00FC1CF7">
            <w:pPr>
              <w:pStyle w:val="ListParagraph"/>
              <w:numPr>
                <w:ilvl w:val="0"/>
                <w:numId w:val="17"/>
              </w:numPr>
              <w:spacing w:before="100" w:beforeAutospacing="1" w:after="100" w:afterAutospacing="1"/>
              <w:ind w:left="331"/>
              <w:jc w:val="both"/>
              <w:rPr>
                <w:color w:val="333333"/>
                <w:szCs w:val="20"/>
              </w:rPr>
            </w:pPr>
            <w:r w:rsidRPr="00FC1CF7">
              <w:rPr>
                <w:color w:val="333333"/>
                <w:szCs w:val="20"/>
              </w:rPr>
              <w:t>Thực hiện điều hành, quản lý và thực hiện các dự án về lĩnh vực cầu, đường theo phân công của Ban lãnh đạo công ty các dự án trong nước</w:t>
            </w:r>
          </w:p>
          <w:p w:rsidR="00FC1CF7" w:rsidRPr="00FC1CF7" w:rsidRDefault="00FC1CF7" w:rsidP="00FC1CF7">
            <w:pPr>
              <w:pStyle w:val="ListParagraph"/>
              <w:numPr>
                <w:ilvl w:val="0"/>
                <w:numId w:val="17"/>
              </w:numPr>
              <w:spacing w:before="100" w:beforeAutospacing="1" w:after="100" w:afterAutospacing="1"/>
              <w:ind w:left="331"/>
              <w:jc w:val="both"/>
              <w:rPr>
                <w:color w:val="333333"/>
                <w:szCs w:val="20"/>
              </w:rPr>
            </w:pPr>
            <w:r w:rsidRPr="00FC1CF7">
              <w:rPr>
                <w:color w:val="333333"/>
                <w:szCs w:val="20"/>
              </w:rPr>
              <w:t>Nắm đầy đủ những thông tin công việc và điều khoản thực thi theo hợp đồng, thiết kế và yêu cầu kỹ thuật của dự án đã được phê duyệt, thủ tục của công trình để lên kế hoạch thi công;</w:t>
            </w:r>
          </w:p>
          <w:p w:rsidR="00FC1CF7" w:rsidRPr="00FC1CF7" w:rsidRDefault="00FC1CF7" w:rsidP="00FC1CF7">
            <w:pPr>
              <w:pStyle w:val="ListParagraph"/>
              <w:numPr>
                <w:ilvl w:val="0"/>
                <w:numId w:val="17"/>
              </w:numPr>
              <w:spacing w:before="100" w:beforeAutospacing="1" w:after="100" w:afterAutospacing="1"/>
              <w:ind w:left="331"/>
              <w:jc w:val="both"/>
              <w:rPr>
                <w:color w:val="333333"/>
                <w:szCs w:val="20"/>
              </w:rPr>
            </w:pPr>
            <w:r w:rsidRPr="00FC1CF7">
              <w:rPr>
                <w:color w:val="333333"/>
                <w:szCs w:val="20"/>
              </w:rPr>
              <w:t>Kiểm soát phương án kinh tế dự án</w:t>
            </w:r>
          </w:p>
          <w:p w:rsidR="00FC1CF7" w:rsidRPr="00FC1CF7" w:rsidRDefault="00FC1CF7" w:rsidP="00FC1CF7">
            <w:pPr>
              <w:pStyle w:val="ListParagraph"/>
              <w:numPr>
                <w:ilvl w:val="0"/>
                <w:numId w:val="17"/>
              </w:numPr>
              <w:spacing w:before="100" w:beforeAutospacing="1" w:after="100" w:afterAutospacing="1"/>
              <w:ind w:left="331"/>
              <w:jc w:val="both"/>
              <w:rPr>
                <w:color w:val="333333"/>
                <w:szCs w:val="20"/>
              </w:rPr>
            </w:pPr>
            <w:r w:rsidRPr="00FC1CF7">
              <w:rPr>
                <w:color w:val="333333"/>
                <w:szCs w:val="20"/>
              </w:rPr>
              <w:t>Lập giá giao khoán cho hạng mục công việc hoặc công trình;</w:t>
            </w:r>
          </w:p>
          <w:p w:rsidR="00FC1CF7" w:rsidRPr="00FC1CF7" w:rsidRDefault="00FC1CF7" w:rsidP="00FC1CF7">
            <w:pPr>
              <w:pStyle w:val="ListParagraph"/>
              <w:numPr>
                <w:ilvl w:val="0"/>
                <w:numId w:val="17"/>
              </w:numPr>
              <w:spacing w:before="100" w:beforeAutospacing="1" w:after="100" w:afterAutospacing="1"/>
              <w:ind w:left="331"/>
              <w:jc w:val="both"/>
              <w:rPr>
                <w:color w:val="333333"/>
                <w:szCs w:val="20"/>
              </w:rPr>
            </w:pPr>
            <w:r w:rsidRPr="00FC1CF7">
              <w:rPr>
                <w:color w:val="333333"/>
                <w:szCs w:val="20"/>
              </w:rPr>
              <w:t>Quản lý, triển khai thi công đúng tiến độ, đảm bảo chất lượng công trình và an toàn lao động và vệ sinh môi trường;</w:t>
            </w:r>
          </w:p>
          <w:p w:rsidR="00FC1CF7" w:rsidRPr="00FC1CF7" w:rsidRDefault="00FC1CF7" w:rsidP="00FC1CF7">
            <w:pPr>
              <w:pStyle w:val="ListParagraph"/>
              <w:numPr>
                <w:ilvl w:val="0"/>
                <w:numId w:val="17"/>
              </w:numPr>
              <w:spacing w:before="100" w:beforeAutospacing="1" w:after="100" w:afterAutospacing="1"/>
              <w:ind w:left="331"/>
              <w:jc w:val="both"/>
              <w:rPr>
                <w:color w:val="333333"/>
                <w:szCs w:val="20"/>
              </w:rPr>
            </w:pPr>
            <w:r w:rsidRPr="00FC1CF7">
              <w:rPr>
                <w:color w:val="333333"/>
                <w:szCs w:val="20"/>
              </w:rPr>
              <w:t>Tổ chức đời sống và sinh hoạt cho toàn thể cán bộ công nhân tại công trường;</w:t>
            </w:r>
          </w:p>
          <w:p w:rsidR="00FC1CF7" w:rsidRPr="00FC1CF7" w:rsidRDefault="00FC1CF7" w:rsidP="00FC1CF7">
            <w:pPr>
              <w:pStyle w:val="ListParagraph"/>
              <w:numPr>
                <w:ilvl w:val="0"/>
                <w:numId w:val="17"/>
              </w:numPr>
              <w:spacing w:before="100" w:beforeAutospacing="1" w:after="100" w:afterAutospacing="1"/>
              <w:ind w:left="331"/>
              <w:jc w:val="both"/>
              <w:rPr>
                <w:color w:val="333333"/>
                <w:szCs w:val="20"/>
              </w:rPr>
            </w:pPr>
            <w:r w:rsidRPr="00FC1CF7">
              <w:rPr>
                <w:color w:val="333333"/>
                <w:szCs w:val="20"/>
              </w:rPr>
              <w:t>Lập các quy trình quản lý thi công tại công trường, theo dõi và truyền thông toàn thể CBNV tại công trường thực hiện nghiêm túc các nội quy Công ty, nội quy công trường và ATLĐ...</w:t>
            </w:r>
          </w:p>
          <w:p w:rsidR="00FC1CF7" w:rsidRPr="00FC1CF7" w:rsidRDefault="00FC1CF7" w:rsidP="00FC1CF7">
            <w:pPr>
              <w:pStyle w:val="ListParagraph"/>
              <w:numPr>
                <w:ilvl w:val="0"/>
                <w:numId w:val="17"/>
              </w:numPr>
              <w:spacing w:before="100" w:beforeAutospacing="1" w:after="100" w:afterAutospacing="1"/>
              <w:ind w:left="331"/>
              <w:jc w:val="both"/>
              <w:rPr>
                <w:color w:val="333333"/>
                <w:szCs w:val="20"/>
              </w:rPr>
            </w:pPr>
            <w:r w:rsidRPr="00FC1CF7">
              <w:rPr>
                <w:color w:val="333333"/>
                <w:szCs w:val="20"/>
              </w:rPr>
              <w:t xml:space="preserve">Báo cáo định kỳ các mảng công việc như: Quản lý tiến độ, chất lượng, thanh toán, sản lượng thực hiện, quản lý chi phí, quản lý hao hụt, vật tư </w:t>
            </w:r>
            <w:r w:rsidRPr="00FC1CF7">
              <w:rPr>
                <w:color w:val="333333"/>
                <w:szCs w:val="20"/>
              </w:rPr>
              <w:lastRenderedPageBreak/>
              <w:t>– thiết bị và các khó khăn vướng mắc tại công trường theo yêu cầu Ban Tổng giám đốc, các trường phòng/ban liên quan;</w:t>
            </w:r>
          </w:p>
          <w:p w:rsidR="00FC1CF7" w:rsidRPr="00FC1CF7" w:rsidRDefault="00FC1CF7" w:rsidP="00FC1CF7">
            <w:pPr>
              <w:pStyle w:val="ListParagraph"/>
              <w:numPr>
                <w:ilvl w:val="0"/>
                <w:numId w:val="17"/>
              </w:numPr>
              <w:spacing w:before="100" w:beforeAutospacing="1" w:after="100" w:afterAutospacing="1"/>
              <w:ind w:left="331"/>
              <w:jc w:val="both"/>
              <w:rPr>
                <w:color w:val="333333"/>
                <w:szCs w:val="20"/>
              </w:rPr>
            </w:pPr>
            <w:r w:rsidRPr="00FC1CF7">
              <w:rPr>
                <w:color w:val="333333"/>
                <w:szCs w:val="20"/>
              </w:rPr>
              <w:t>Chi tiết sẽ trao đổi tại buổi phỏng vấn</w:t>
            </w:r>
          </w:p>
          <w:p w:rsidR="00FC1CF7" w:rsidRPr="00FC1CF7" w:rsidRDefault="00FC1CF7" w:rsidP="00FC1CF7">
            <w:pPr>
              <w:pStyle w:val="ListParagraph"/>
              <w:numPr>
                <w:ilvl w:val="0"/>
                <w:numId w:val="17"/>
              </w:numPr>
              <w:spacing w:before="100" w:beforeAutospacing="1" w:after="100" w:afterAutospacing="1"/>
              <w:ind w:left="331"/>
              <w:jc w:val="both"/>
              <w:rPr>
                <w:color w:val="333333"/>
                <w:szCs w:val="20"/>
              </w:rPr>
            </w:pPr>
            <w:r w:rsidRPr="00FC1CF7">
              <w:rPr>
                <w:color w:val="333333"/>
                <w:szCs w:val="20"/>
              </w:rPr>
              <w:t>Dự án triển khai: Phú Yên - Khánh Hòa và các dự án theo điều động công ty</w:t>
            </w:r>
          </w:p>
          <w:p w:rsidR="0083434D" w:rsidRPr="00FC1CF7" w:rsidRDefault="00FC1CF7" w:rsidP="00FC1CF7">
            <w:pPr>
              <w:pStyle w:val="ListParagraph"/>
              <w:numPr>
                <w:ilvl w:val="0"/>
                <w:numId w:val="17"/>
              </w:numPr>
              <w:spacing w:before="100" w:beforeAutospacing="1" w:after="100" w:afterAutospacing="1"/>
              <w:ind w:left="331"/>
              <w:jc w:val="both"/>
              <w:rPr>
                <w:color w:val="333333"/>
                <w:szCs w:val="20"/>
              </w:rPr>
            </w:pPr>
            <w:r w:rsidRPr="00FC1CF7">
              <w:rPr>
                <w:color w:val="333333"/>
                <w:szCs w:val="20"/>
              </w:rPr>
              <w:t>Địa điểm VP BCH dự án: tại Phú Yên</w:t>
            </w:r>
          </w:p>
        </w:tc>
      </w:tr>
      <w:tr w:rsidR="0083434D" w:rsidRPr="00FB52D4" w:rsidTr="0079412D">
        <w:trPr>
          <w:trHeight w:val="973"/>
        </w:trPr>
        <w:tc>
          <w:tcPr>
            <w:tcW w:w="2552" w:type="dxa"/>
            <w:vAlign w:val="center"/>
          </w:tcPr>
          <w:p w:rsidR="0083434D" w:rsidRPr="000B5EBF" w:rsidRDefault="0083434D" w:rsidP="0083434D">
            <w:pPr>
              <w:pStyle w:val="ListParagraph"/>
              <w:numPr>
                <w:ilvl w:val="0"/>
                <w:numId w:val="13"/>
              </w:numPr>
              <w:ind w:left="456" w:hanging="142"/>
              <w:rPr>
                <w:color w:val="000000" w:themeColor="text1"/>
              </w:rPr>
            </w:pPr>
            <w:r w:rsidRPr="000B5EBF">
              <w:rPr>
                <w:color w:val="000000" w:themeColor="text1"/>
              </w:rPr>
              <w:lastRenderedPageBreak/>
              <w:t>Yêu cầu</w:t>
            </w:r>
          </w:p>
        </w:tc>
        <w:tc>
          <w:tcPr>
            <w:tcW w:w="7513" w:type="dxa"/>
            <w:vAlign w:val="center"/>
          </w:tcPr>
          <w:p w:rsidR="00FC1CF7" w:rsidRPr="00FC1CF7" w:rsidRDefault="00FC1CF7" w:rsidP="00FC1CF7">
            <w:pPr>
              <w:pStyle w:val="ListParagraph"/>
              <w:numPr>
                <w:ilvl w:val="0"/>
                <w:numId w:val="11"/>
              </w:numPr>
              <w:tabs>
                <w:tab w:val="left" w:pos="511"/>
              </w:tabs>
              <w:ind w:left="331"/>
              <w:jc w:val="both"/>
              <w:rPr>
                <w:szCs w:val="26"/>
              </w:rPr>
            </w:pPr>
            <w:r w:rsidRPr="00FC1CF7">
              <w:rPr>
                <w:szCs w:val="26"/>
              </w:rPr>
              <w:t>Nam, tuổi đời không quá 45 tuổi</w:t>
            </w:r>
          </w:p>
          <w:p w:rsidR="00FC1CF7" w:rsidRPr="00FC1CF7" w:rsidRDefault="00FC1CF7" w:rsidP="00FC1CF7">
            <w:pPr>
              <w:pStyle w:val="ListParagraph"/>
              <w:numPr>
                <w:ilvl w:val="0"/>
                <w:numId w:val="11"/>
              </w:numPr>
              <w:tabs>
                <w:tab w:val="left" w:pos="511"/>
              </w:tabs>
              <w:ind w:left="331"/>
              <w:jc w:val="both"/>
              <w:rPr>
                <w:szCs w:val="26"/>
              </w:rPr>
            </w:pPr>
            <w:r w:rsidRPr="00FC1CF7">
              <w:rPr>
                <w:szCs w:val="26"/>
              </w:rPr>
              <w:t xml:space="preserve">Tốt nghiệp </w:t>
            </w:r>
            <w:r w:rsidRPr="00FC1CF7">
              <w:rPr>
                <w:b/>
                <w:szCs w:val="26"/>
              </w:rPr>
              <w:t>Đại học trở lên chuyên ngành xây dựng cầu đường</w:t>
            </w:r>
            <w:r w:rsidRPr="00FC1CF7">
              <w:rPr>
                <w:szCs w:val="26"/>
              </w:rPr>
              <w:t xml:space="preserve">, công trình giao thông, đường bộ ... Đại học có chuyên ngành liên quan, có đầy đủ </w:t>
            </w:r>
            <w:r w:rsidRPr="00FC1CF7">
              <w:rPr>
                <w:b/>
                <w:szCs w:val="26"/>
              </w:rPr>
              <w:t xml:space="preserve">chứng chỉ nghiệp vụ, hành nghề liên quan </w:t>
            </w:r>
            <w:r>
              <w:rPr>
                <w:b/>
                <w:szCs w:val="26"/>
              </w:rPr>
              <w:t>đủ năng lực ký hồ sơ nghiệm thu..</w:t>
            </w:r>
          </w:p>
          <w:p w:rsidR="00FC1CF7" w:rsidRPr="00FC1CF7" w:rsidRDefault="00FC1CF7" w:rsidP="00FC1CF7">
            <w:pPr>
              <w:pStyle w:val="ListParagraph"/>
              <w:numPr>
                <w:ilvl w:val="0"/>
                <w:numId w:val="11"/>
              </w:numPr>
              <w:tabs>
                <w:tab w:val="left" w:pos="511"/>
              </w:tabs>
              <w:ind w:left="331"/>
              <w:jc w:val="both"/>
              <w:rPr>
                <w:b/>
                <w:szCs w:val="26"/>
              </w:rPr>
            </w:pPr>
            <w:r w:rsidRPr="00FC1CF7">
              <w:rPr>
                <w:b/>
                <w:szCs w:val="26"/>
              </w:rPr>
              <w:t>Có kinh nghiệm &gt; 5 năm trong tổ chức thi công các dự án cao tốc, cầu, đường... có qui mô lớn</w:t>
            </w:r>
          </w:p>
          <w:p w:rsidR="00FC1CF7" w:rsidRPr="00FC1CF7" w:rsidRDefault="00FC1CF7" w:rsidP="00FC1CF7">
            <w:pPr>
              <w:pStyle w:val="ListParagraph"/>
              <w:numPr>
                <w:ilvl w:val="0"/>
                <w:numId w:val="11"/>
              </w:numPr>
              <w:tabs>
                <w:tab w:val="left" w:pos="511"/>
              </w:tabs>
              <w:ind w:left="331"/>
              <w:jc w:val="both"/>
              <w:rPr>
                <w:szCs w:val="26"/>
              </w:rPr>
            </w:pPr>
            <w:r w:rsidRPr="00FC1CF7">
              <w:rPr>
                <w:szCs w:val="26"/>
              </w:rPr>
              <w:t>Có kỹ năng, kinh nghiệm tổ chức đội ngũ BCH, nhân công, thầu phụ phục vụ triển khai dự án</w:t>
            </w:r>
          </w:p>
          <w:p w:rsidR="00FC1CF7" w:rsidRPr="00FC1CF7" w:rsidRDefault="00FC1CF7" w:rsidP="00FC1CF7">
            <w:pPr>
              <w:pStyle w:val="ListParagraph"/>
              <w:numPr>
                <w:ilvl w:val="0"/>
                <w:numId w:val="11"/>
              </w:numPr>
              <w:tabs>
                <w:tab w:val="left" w:pos="511"/>
              </w:tabs>
              <w:ind w:left="331"/>
              <w:jc w:val="both"/>
              <w:rPr>
                <w:szCs w:val="26"/>
              </w:rPr>
            </w:pPr>
            <w:r w:rsidRPr="00FC1CF7">
              <w:rPr>
                <w:szCs w:val="26"/>
              </w:rPr>
              <w:t>Có kỹ năng báo cáo, kiểm soát công việc theo đúng kế hoạch và theo tiến độ đề ra</w:t>
            </w:r>
          </w:p>
          <w:p w:rsidR="00FC1CF7" w:rsidRPr="00FC1CF7" w:rsidRDefault="00FC1CF7" w:rsidP="00FC1CF7">
            <w:pPr>
              <w:pStyle w:val="ListParagraph"/>
              <w:numPr>
                <w:ilvl w:val="0"/>
                <w:numId w:val="11"/>
              </w:numPr>
              <w:tabs>
                <w:tab w:val="left" w:pos="511"/>
              </w:tabs>
              <w:ind w:left="331"/>
              <w:jc w:val="both"/>
              <w:rPr>
                <w:szCs w:val="26"/>
              </w:rPr>
            </w:pPr>
            <w:r w:rsidRPr="00FC1CF7">
              <w:rPr>
                <w:szCs w:val="26"/>
              </w:rPr>
              <w:t>Ưu tiên ứng viên sẵn sàng có thể đi dự án trong nước theo phân công, điều động của Ban Tổng giám đốc công ty</w:t>
            </w:r>
          </w:p>
          <w:p w:rsidR="00FC1CF7" w:rsidRPr="00FC1CF7" w:rsidRDefault="00FC1CF7" w:rsidP="00FC1CF7">
            <w:pPr>
              <w:pStyle w:val="ListParagraph"/>
              <w:numPr>
                <w:ilvl w:val="0"/>
                <w:numId w:val="11"/>
              </w:numPr>
              <w:tabs>
                <w:tab w:val="left" w:pos="511"/>
              </w:tabs>
              <w:ind w:left="331"/>
              <w:jc w:val="both"/>
              <w:rPr>
                <w:szCs w:val="26"/>
              </w:rPr>
            </w:pPr>
            <w:r w:rsidRPr="00FC1CF7">
              <w:rPr>
                <w:szCs w:val="26"/>
              </w:rPr>
              <w:t>Có sức lan tỏa, phát triển và đào tạo được đội ngũ CBCNV;</w:t>
            </w:r>
          </w:p>
          <w:p w:rsidR="00FC1CF7" w:rsidRPr="00FC1CF7" w:rsidRDefault="00FC1CF7" w:rsidP="00FC1CF7">
            <w:pPr>
              <w:pStyle w:val="ListParagraph"/>
              <w:numPr>
                <w:ilvl w:val="0"/>
                <w:numId w:val="11"/>
              </w:numPr>
              <w:tabs>
                <w:tab w:val="left" w:pos="511"/>
              </w:tabs>
              <w:ind w:left="331"/>
              <w:jc w:val="both"/>
              <w:rPr>
                <w:szCs w:val="26"/>
              </w:rPr>
            </w:pPr>
            <w:r w:rsidRPr="00FC1CF7">
              <w:rPr>
                <w:szCs w:val="26"/>
              </w:rPr>
              <w:t>Kỹ năng đàm phán, giao tiếp, làm việc độc lập, phối hợp nhóm tốt ;</w:t>
            </w:r>
          </w:p>
          <w:p w:rsidR="00FC1CF7" w:rsidRPr="00FC1CF7" w:rsidRDefault="00FC1CF7" w:rsidP="00FC1CF7">
            <w:pPr>
              <w:pStyle w:val="ListParagraph"/>
              <w:numPr>
                <w:ilvl w:val="0"/>
                <w:numId w:val="11"/>
              </w:numPr>
              <w:tabs>
                <w:tab w:val="left" w:pos="511"/>
              </w:tabs>
              <w:ind w:left="331"/>
              <w:jc w:val="both"/>
              <w:rPr>
                <w:szCs w:val="26"/>
              </w:rPr>
            </w:pPr>
            <w:r w:rsidRPr="00FC1CF7">
              <w:rPr>
                <w:szCs w:val="26"/>
              </w:rPr>
              <w:t>Tổ chức, phân công công việc rõ ràng, tận dụng tối đa nguồn lực;</w:t>
            </w:r>
          </w:p>
          <w:p w:rsidR="00FC1CF7" w:rsidRPr="00FC1CF7" w:rsidRDefault="00FC1CF7" w:rsidP="00FC1CF7">
            <w:pPr>
              <w:pStyle w:val="ListParagraph"/>
              <w:numPr>
                <w:ilvl w:val="0"/>
                <w:numId w:val="11"/>
              </w:numPr>
              <w:tabs>
                <w:tab w:val="left" w:pos="511"/>
              </w:tabs>
              <w:ind w:left="331"/>
              <w:jc w:val="both"/>
              <w:rPr>
                <w:szCs w:val="26"/>
              </w:rPr>
            </w:pPr>
            <w:r w:rsidRPr="00FC1CF7">
              <w:rPr>
                <w:szCs w:val="26"/>
              </w:rPr>
              <w:t>Chịu được áp lực và cường độ công việc cao trong công việc.</w:t>
            </w:r>
          </w:p>
          <w:p w:rsidR="00FC1CF7" w:rsidRPr="00FC1CF7" w:rsidRDefault="00FC1CF7" w:rsidP="00FC1CF7">
            <w:pPr>
              <w:pStyle w:val="ListParagraph"/>
              <w:numPr>
                <w:ilvl w:val="0"/>
                <w:numId w:val="11"/>
              </w:numPr>
              <w:tabs>
                <w:tab w:val="left" w:pos="511"/>
              </w:tabs>
              <w:ind w:left="331"/>
              <w:jc w:val="both"/>
              <w:rPr>
                <w:szCs w:val="26"/>
              </w:rPr>
            </w:pPr>
            <w:r w:rsidRPr="00FC1CF7">
              <w:rPr>
                <w:szCs w:val="26"/>
              </w:rPr>
              <w:t>Nắm vững chuyên môn, có khả năng làm việc độc lập.</w:t>
            </w:r>
          </w:p>
          <w:p w:rsidR="0083434D" w:rsidRPr="00FC1CF7" w:rsidRDefault="00FC1CF7" w:rsidP="00FC1CF7">
            <w:pPr>
              <w:pStyle w:val="ListParagraph"/>
              <w:numPr>
                <w:ilvl w:val="0"/>
                <w:numId w:val="11"/>
              </w:numPr>
              <w:tabs>
                <w:tab w:val="left" w:pos="511"/>
              </w:tabs>
              <w:ind w:left="331"/>
              <w:jc w:val="both"/>
              <w:rPr>
                <w:szCs w:val="26"/>
              </w:rPr>
            </w:pPr>
            <w:r w:rsidRPr="00FC1CF7">
              <w:rPr>
                <w:szCs w:val="26"/>
              </w:rPr>
              <w:t>Thành thạo tin học và các phần mềm ứng dụng phục vụ cho công việc.</w:t>
            </w:r>
          </w:p>
        </w:tc>
      </w:tr>
      <w:tr w:rsidR="0083434D" w:rsidRPr="00FB52D4" w:rsidTr="0079412D">
        <w:trPr>
          <w:trHeight w:val="463"/>
        </w:trPr>
        <w:tc>
          <w:tcPr>
            <w:tcW w:w="2552" w:type="dxa"/>
            <w:vAlign w:val="center"/>
          </w:tcPr>
          <w:p w:rsidR="0083434D" w:rsidRPr="000B5EBF" w:rsidRDefault="0083434D" w:rsidP="0083434D">
            <w:pPr>
              <w:pStyle w:val="ListParagraph"/>
              <w:numPr>
                <w:ilvl w:val="0"/>
                <w:numId w:val="13"/>
              </w:numPr>
              <w:ind w:left="456" w:hanging="77"/>
              <w:rPr>
                <w:color w:val="000000" w:themeColor="text1"/>
              </w:rPr>
            </w:pPr>
            <w:r w:rsidRPr="000B5EBF">
              <w:rPr>
                <w:color w:val="000000" w:themeColor="text1"/>
              </w:rPr>
              <w:t>Thời gian làm việc</w:t>
            </w:r>
          </w:p>
        </w:tc>
        <w:tc>
          <w:tcPr>
            <w:tcW w:w="7513" w:type="dxa"/>
            <w:vAlign w:val="center"/>
          </w:tcPr>
          <w:p w:rsidR="0083434D" w:rsidRPr="00D0098C" w:rsidRDefault="0083434D" w:rsidP="0083434D">
            <w:pPr>
              <w:rPr>
                <w:color w:val="000000" w:themeColor="text1"/>
              </w:rPr>
            </w:pPr>
            <w:r>
              <w:rPr>
                <w:color w:val="000000" w:themeColor="text1"/>
              </w:rPr>
              <w:t>Theo sắp xếp của BCH công trường</w:t>
            </w:r>
          </w:p>
        </w:tc>
      </w:tr>
      <w:tr w:rsidR="0083434D" w:rsidRPr="00FB52D4" w:rsidTr="0079412D">
        <w:trPr>
          <w:trHeight w:val="446"/>
        </w:trPr>
        <w:tc>
          <w:tcPr>
            <w:tcW w:w="2552" w:type="dxa"/>
            <w:vAlign w:val="center"/>
          </w:tcPr>
          <w:p w:rsidR="0083434D" w:rsidRPr="000B5EBF" w:rsidRDefault="0083434D" w:rsidP="0083434D">
            <w:pPr>
              <w:pStyle w:val="ListParagraph"/>
              <w:numPr>
                <w:ilvl w:val="0"/>
                <w:numId w:val="13"/>
              </w:numPr>
              <w:ind w:left="456" w:hanging="77"/>
              <w:rPr>
                <w:color w:val="000000" w:themeColor="text1"/>
              </w:rPr>
            </w:pPr>
            <w:r w:rsidRPr="000B5EBF">
              <w:rPr>
                <w:color w:val="000000" w:themeColor="text1"/>
              </w:rPr>
              <w:t>Địa điểm làm việc</w:t>
            </w:r>
          </w:p>
        </w:tc>
        <w:tc>
          <w:tcPr>
            <w:tcW w:w="7513" w:type="dxa"/>
            <w:vAlign w:val="center"/>
          </w:tcPr>
          <w:p w:rsidR="0083434D" w:rsidRPr="00FB52D4" w:rsidRDefault="00FC1CF7" w:rsidP="0083434D">
            <w:pPr>
              <w:rPr>
                <w:color w:val="000000" w:themeColor="text1"/>
              </w:rPr>
            </w:pPr>
            <w:r>
              <w:rPr>
                <w:color w:val="000000" w:themeColor="text1"/>
              </w:rPr>
              <w:t>Dự án cầu Quy Nhơn – Chí Thạnh, Chí Thạnh – Vân Phong Khu vực Phú Yên – Khánh Hòa</w:t>
            </w:r>
          </w:p>
        </w:tc>
      </w:tr>
      <w:tr w:rsidR="0083434D" w:rsidRPr="00FB52D4" w:rsidTr="0079412D">
        <w:trPr>
          <w:trHeight w:val="442"/>
        </w:trPr>
        <w:tc>
          <w:tcPr>
            <w:tcW w:w="2552" w:type="dxa"/>
            <w:vAlign w:val="center"/>
          </w:tcPr>
          <w:p w:rsidR="0083434D" w:rsidRPr="000B5EBF" w:rsidRDefault="0083434D" w:rsidP="0083434D">
            <w:pPr>
              <w:pStyle w:val="ListParagraph"/>
              <w:numPr>
                <w:ilvl w:val="0"/>
                <w:numId w:val="13"/>
              </w:numPr>
              <w:ind w:left="456" w:hanging="77"/>
              <w:rPr>
                <w:color w:val="000000" w:themeColor="text1"/>
              </w:rPr>
            </w:pPr>
            <w:r w:rsidRPr="000B5EBF">
              <w:rPr>
                <w:color w:val="000000" w:themeColor="text1"/>
              </w:rPr>
              <w:t>Hồ sơ ứng tuyển</w:t>
            </w:r>
          </w:p>
        </w:tc>
        <w:tc>
          <w:tcPr>
            <w:tcW w:w="7513" w:type="dxa"/>
            <w:vAlign w:val="center"/>
          </w:tcPr>
          <w:p w:rsidR="0083434D" w:rsidRPr="00286902" w:rsidRDefault="0083434D" w:rsidP="0083434D">
            <w:pPr>
              <w:tabs>
                <w:tab w:val="left" w:pos="484"/>
              </w:tabs>
              <w:jc w:val="both"/>
              <w:rPr>
                <w:rStyle w:val="Hyperlink"/>
                <w:color w:val="auto"/>
                <w:u w:val="none"/>
              </w:rPr>
            </w:pPr>
            <w:r>
              <w:rPr>
                <w:color w:val="000000" w:themeColor="text1"/>
              </w:rPr>
              <w:t xml:space="preserve">- </w:t>
            </w:r>
            <w:r w:rsidRPr="00286902">
              <w:rPr>
                <w:color w:val="000000" w:themeColor="text1"/>
              </w:rPr>
              <w:t>Hồ sơ nộp online gửi tới mail:</w:t>
            </w:r>
            <w:r w:rsidRPr="00286902">
              <w:rPr>
                <w:i/>
                <w:color w:val="000000" w:themeColor="text1"/>
              </w:rPr>
              <w:t xml:space="preserve"> </w:t>
            </w:r>
            <w:hyperlink r:id="rId7" w:history="1">
              <w:r w:rsidRPr="00B47FBE">
                <w:rPr>
                  <w:rStyle w:val="Hyperlink"/>
                </w:rPr>
                <w:t>tuyendung.vc9@gmail.com</w:t>
              </w:r>
            </w:hyperlink>
            <w:r>
              <w:t xml:space="preserve"> hoặc </w:t>
            </w:r>
            <w:hyperlink r:id="rId8" w:history="1">
              <w:r w:rsidRPr="00B47FBE">
                <w:rPr>
                  <w:rStyle w:val="Hyperlink"/>
                </w:rPr>
                <w:t>yen.vu@vc9.vn</w:t>
              </w:r>
            </w:hyperlink>
          </w:p>
          <w:p w:rsidR="0083434D" w:rsidRPr="00925B48" w:rsidRDefault="0083434D" w:rsidP="005557AD">
            <w:pPr>
              <w:rPr>
                <w:color w:val="000000" w:themeColor="text1"/>
              </w:rPr>
            </w:pPr>
            <w:r>
              <w:rPr>
                <w:color w:val="000000" w:themeColor="text1"/>
              </w:rPr>
              <w:t xml:space="preserve">- </w:t>
            </w:r>
            <w:r w:rsidRPr="00925B48">
              <w:rPr>
                <w:color w:val="000000" w:themeColor="text1"/>
              </w:rPr>
              <w:t>Điện thoại:</w:t>
            </w:r>
            <w:r>
              <w:rPr>
                <w:color w:val="000000" w:themeColor="text1"/>
              </w:rPr>
              <w:t xml:space="preserve"> </w:t>
            </w:r>
            <w:r w:rsidRPr="00286902">
              <w:rPr>
                <w:color w:val="000000" w:themeColor="text1"/>
              </w:rPr>
              <w:t>02435540609 / 0</w:t>
            </w:r>
            <w:r w:rsidR="005557AD">
              <w:rPr>
                <w:color w:val="000000" w:themeColor="text1"/>
              </w:rPr>
              <w:t>373506037</w:t>
            </w:r>
            <w:bookmarkStart w:id="0" w:name="_GoBack"/>
            <w:bookmarkEnd w:id="0"/>
            <w:r w:rsidRPr="00286902">
              <w:rPr>
                <w:color w:val="000000" w:themeColor="text1"/>
              </w:rPr>
              <w:t>– Mrs.Yến</w:t>
            </w:r>
          </w:p>
        </w:tc>
      </w:tr>
      <w:tr w:rsidR="0083434D" w:rsidRPr="00FB52D4" w:rsidTr="0079412D">
        <w:trPr>
          <w:trHeight w:val="446"/>
        </w:trPr>
        <w:tc>
          <w:tcPr>
            <w:tcW w:w="2552" w:type="dxa"/>
            <w:vAlign w:val="center"/>
          </w:tcPr>
          <w:p w:rsidR="0083434D" w:rsidRPr="000B5EBF" w:rsidRDefault="0083434D" w:rsidP="0083434D">
            <w:pPr>
              <w:pStyle w:val="ListParagraph"/>
              <w:numPr>
                <w:ilvl w:val="0"/>
                <w:numId w:val="13"/>
              </w:numPr>
              <w:ind w:left="456" w:hanging="77"/>
              <w:rPr>
                <w:color w:val="000000" w:themeColor="text1"/>
              </w:rPr>
            </w:pPr>
            <w:r w:rsidRPr="000B5EBF">
              <w:rPr>
                <w:color w:val="000000" w:themeColor="text1"/>
              </w:rPr>
              <w:t>Hạn nộp hồ sơ</w:t>
            </w:r>
          </w:p>
        </w:tc>
        <w:tc>
          <w:tcPr>
            <w:tcW w:w="7513" w:type="dxa"/>
            <w:vAlign w:val="center"/>
          </w:tcPr>
          <w:p w:rsidR="0083434D" w:rsidRPr="00991640" w:rsidRDefault="005557AD" w:rsidP="0083434D">
            <w:pPr>
              <w:rPr>
                <w:color w:val="000000" w:themeColor="text1"/>
              </w:rPr>
            </w:pPr>
            <w:r>
              <w:rPr>
                <w:color w:val="000000" w:themeColor="text1"/>
              </w:rPr>
              <w:t>30/12</w:t>
            </w:r>
            <w:r w:rsidR="005D488B">
              <w:rPr>
                <w:color w:val="000000" w:themeColor="text1"/>
              </w:rPr>
              <w:t>/2022</w:t>
            </w:r>
          </w:p>
        </w:tc>
      </w:tr>
    </w:tbl>
    <w:p w:rsidR="004000A3" w:rsidRPr="00155D9B" w:rsidRDefault="004000A3" w:rsidP="004000A3">
      <w:pPr>
        <w:rPr>
          <w:color w:val="000000" w:themeColor="text1"/>
        </w:rPr>
      </w:pPr>
    </w:p>
    <w:p w:rsidR="005725F0" w:rsidRDefault="005725F0" w:rsidP="00455B49">
      <w:pPr>
        <w:shd w:val="clear" w:color="auto" w:fill="FFFFFF"/>
        <w:spacing w:before="60" w:after="60" w:line="276" w:lineRule="auto"/>
        <w:ind w:left="-142"/>
        <w:rPr>
          <w:b/>
          <w:u w:val="single"/>
        </w:rPr>
      </w:pPr>
    </w:p>
    <w:sectPr w:rsidR="005725F0" w:rsidSect="007D4609">
      <w:headerReference w:type="even" r:id="rId9"/>
      <w:headerReference w:type="default" r:id="rId10"/>
      <w:footerReference w:type="even" r:id="rId11"/>
      <w:footerReference w:type="default" r:id="rId12"/>
      <w:headerReference w:type="first" r:id="rId13"/>
      <w:footerReference w:type="first" r:id="rId14"/>
      <w:pgSz w:w="12240" w:h="15840"/>
      <w:pgMar w:top="1379" w:right="1361" w:bottom="1361" w:left="1837" w:header="855" w:footer="527"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829" w:rsidRDefault="00AF7829" w:rsidP="00686139">
      <w:r>
        <w:separator/>
      </w:r>
    </w:p>
  </w:endnote>
  <w:endnote w:type="continuationSeparator" w:id="0">
    <w:p w:rsidR="00AF7829" w:rsidRDefault="00AF7829" w:rsidP="0068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09" w:rsidRDefault="007D46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31" w:type="pct"/>
      <w:tblBorders>
        <w:top w:val="single" w:sz="4" w:space="0" w:color="auto"/>
      </w:tblBorders>
      <w:tblLook w:val="0000" w:firstRow="0" w:lastRow="0" w:firstColumn="0" w:lastColumn="0" w:noHBand="0" w:noVBand="0"/>
    </w:tblPr>
    <w:tblGrid>
      <w:gridCol w:w="3212"/>
      <w:gridCol w:w="3576"/>
      <w:gridCol w:w="3576"/>
    </w:tblGrid>
    <w:tr w:rsidR="00B5479B" w:rsidRPr="00956691" w:rsidTr="00B5479B">
      <w:trPr>
        <w:cantSplit/>
        <w:trHeight w:val="274"/>
      </w:trPr>
      <w:tc>
        <w:tcPr>
          <w:tcW w:w="1549" w:type="pct"/>
          <w:tcBorders>
            <w:top w:val="nil"/>
          </w:tcBorders>
        </w:tcPr>
        <w:p w:rsidR="00B5479B" w:rsidRPr="00956691" w:rsidRDefault="00B5479B" w:rsidP="002C15A6">
          <w:pPr>
            <w:pStyle w:val="Footer"/>
            <w:rPr>
              <w:i/>
            </w:rPr>
          </w:pPr>
        </w:p>
      </w:tc>
      <w:tc>
        <w:tcPr>
          <w:tcW w:w="1725" w:type="pct"/>
          <w:tcBorders>
            <w:top w:val="nil"/>
          </w:tcBorders>
        </w:tcPr>
        <w:p w:rsidR="00B5479B" w:rsidRPr="00956691" w:rsidRDefault="00B5479B" w:rsidP="00B5479B">
          <w:pPr>
            <w:pStyle w:val="Footer"/>
            <w:ind w:left="-3135" w:right="-2505"/>
            <w:jc w:val="center"/>
            <w:rPr>
              <w:i/>
            </w:rPr>
          </w:pPr>
          <w:r w:rsidRPr="00956691">
            <w:rPr>
              <w:rStyle w:val="PageNumber"/>
              <w:i/>
            </w:rPr>
            <w:fldChar w:fldCharType="begin"/>
          </w:r>
          <w:r w:rsidRPr="00956691">
            <w:rPr>
              <w:rStyle w:val="PageNumber"/>
              <w:i/>
            </w:rPr>
            <w:instrText xml:space="preserve"> PAGE </w:instrText>
          </w:r>
          <w:r w:rsidRPr="00956691">
            <w:rPr>
              <w:rStyle w:val="PageNumber"/>
              <w:i/>
            </w:rPr>
            <w:fldChar w:fldCharType="separate"/>
          </w:r>
          <w:r w:rsidR="005557AD">
            <w:rPr>
              <w:rStyle w:val="PageNumber"/>
              <w:i/>
              <w:noProof/>
            </w:rPr>
            <w:t>2</w:t>
          </w:r>
          <w:r w:rsidRPr="00956691">
            <w:rPr>
              <w:rStyle w:val="PageNumber"/>
              <w:i/>
            </w:rPr>
            <w:fldChar w:fldCharType="end"/>
          </w:r>
          <w:r w:rsidRPr="00956691">
            <w:rPr>
              <w:rStyle w:val="PageNumber"/>
              <w:i/>
            </w:rPr>
            <w:t>/</w:t>
          </w:r>
          <w:r w:rsidRPr="00956691">
            <w:rPr>
              <w:rStyle w:val="PageNumber"/>
              <w:i/>
            </w:rPr>
            <w:fldChar w:fldCharType="begin"/>
          </w:r>
          <w:r w:rsidRPr="00956691">
            <w:rPr>
              <w:rStyle w:val="PageNumber"/>
              <w:i/>
            </w:rPr>
            <w:instrText xml:space="preserve"> NUMPAGES </w:instrText>
          </w:r>
          <w:r w:rsidRPr="00956691">
            <w:rPr>
              <w:rStyle w:val="PageNumber"/>
              <w:i/>
            </w:rPr>
            <w:fldChar w:fldCharType="separate"/>
          </w:r>
          <w:r w:rsidR="005557AD">
            <w:rPr>
              <w:rStyle w:val="PageNumber"/>
              <w:i/>
              <w:noProof/>
            </w:rPr>
            <w:t>2</w:t>
          </w:r>
          <w:r w:rsidRPr="00956691">
            <w:rPr>
              <w:rStyle w:val="PageNumber"/>
              <w:i/>
            </w:rPr>
            <w:fldChar w:fldCharType="end"/>
          </w:r>
        </w:p>
      </w:tc>
      <w:tc>
        <w:tcPr>
          <w:tcW w:w="1725" w:type="pct"/>
          <w:tcBorders>
            <w:top w:val="nil"/>
          </w:tcBorders>
        </w:tcPr>
        <w:p w:rsidR="00B5479B" w:rsidRPr="00956691" w:rsidRDefault="00B5479B" w:rsidP="00055428">
          <w:pPr>
            <w:pStyle w:val="Footer"/>
            <w:ind w:hanging="61"/>
            <w:rPr>
              <w:i/>
            </w:rPr>
          </w:pPr>
        </w:p>
      </w:tc>
    </w:tr>
  </w:tbl>
  <w:p w:rsidR="00686139" w:rsidRPr="00956691" w:rsidRDefault="00686139" w:rsidP="00055428">
    <w:pPr>
      <w:pStyle w:val="Footer"/>
      <w:rPr>
        <w: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09" w:rsidRDefault="007D46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829" w:rsidRDefault="00AF7829" w:rsidP="00686139">
      <w:r>
        <w:separator/>
      </w:r>
    </w:p>
  </w:footnote>
  <w:footnote w:type="continuationSeparator" w:id="0">
    <w:p w:rsidR="00AF7829" w:rsidRDefault="00AF7829" w:rsidP="006861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09" w:rsidRDefault="007D46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3652"/>
      <w:gridCol w:w="3510"/>
    </w:tblGrid>
    <w:tr w:rsidR="00B5479B" w:rsidRPr="00146DDE" w:rsidTr="001642BA">
      <w:trPr>
        <w:trHeight w:val="985"/>
      </w:trPr>
      <w:tc>
        <w:tcPr>
          <w:tcW w:w="2302" w:type="dxa"/>
          <w:vAlign w:val="center"/>
        </w:tcPr>
        <w:p w:rsidR="00B5479B" w:rsidRPr="00146DDE" w:rsidRDefault="00455B49" w:rsidP="004E5474">
          <w:r>
            <w:rPr>
              <w:noProof/>
            </w:rPr>
            <w:drawing>
              <wp:inline distT="0" distB="0" distL="0" distR="0" wp14:anchorId="055F8111" wp14:editId="3BE7269E">
                <wp:extent cx="1324610" cy="73533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ÔNG TY.PNG"/>
                        <pic:cNvPicPr/>
                      </pic:nvPicPr>
                      <pic:blipFill>
                        <a:blip r:embed="rId1">
                          <a:extLst>
                            <a:ext uri="{28A0092B-C50C-407E-A947-70E740481C1C}">
                              <a14:useLocalDpi xmlns:a14="http://schemas.microsoft.com/office/drawing/2010/main" val="0"/>
                            </a:ext>
                          </a:extLst>
                        </a:blip>
                        <a:stretch>
                          <a:fillRect/>
                        </a:stretch>
                      </pic:blipFill>
                      <pic:spPr>
                        <a:xfrm>
                          <a:off x="0" y="0"/>
                          <a:ext cx="1324610" cy="735330"/>
                        </a:xfrm>
                        <a:prstGeom prst="rect">
                          <a:avLst/>
                        </a:prstGeom>
                      </pic:spPr>
                    </pic:pic>
                  </a:graphicData>
                </a:graphic>
              </wp:inline>
            </w:drawing>
          </w:r>
        </w:p>
      </w:tc>
      <w:tc>
        <w:tcPr>
          <w:tcW w:w="3652" w:type="dxa"/>
          <w:vAlign w:val="center"/>
        </w:tcPr>
        <w:p w:rsidR="00132208" w:rsidRDefault="00B5479B" w:rsidP="00412054">
          <w:pPr>
            <w:jc w:val="center"/>
            <w:rPr>
              <w:b/>
              <w:sz w:val="26"/>
              <w:szCs w:val="26"/>
              <w:lang w:val="vi-VN"/>
            </w:rPr>
          </w:pPr>
          <w:r w:rsidRPr="00412054">
            <w:rPr>
              <w:b/>
              <w:sz w:val="26"/>
              <w:szCs w:val="26"/>
            </w:rPr>
            <w:t xml:space="preserve"> </w:t>
          </w:r>
          <w:r w:rsidR="00132208" w:rsidRPr="00132208">
            <w:rPr>
              <w:b/>
              <w:sz w:val="26"/>
              <w:szCs w:val="26"/>
            </w:rPr>
            <w:t xml:space="preserve">THÔNG BÁO </w:t>
          </w:r>
        </w:p>
        <w:p w:rsidR="00B5479B" w:rsidRPr="00412054" w:rsidRDefault="00132208" w:rsidP="00412054">
          <w:pPr>
            <w:jc w:val="center"/>
            <w:rPr>
              <w:b/>
              <w:sz w:val="28"/>
              <w:szCs w:val="28"/>
            </w:rPr>
          </w:pPr>
          <w:r w:rsidRPr="00132208">
            <w:rPr>
              <w:b/>
              <w:sz w:val="26"/>
              <w:szCs w:val="26"/>
            </w:rPr>
            <w:t>TUYỂN DỤNG</w:t>
          </w:r>
        </w:p>
      </w:tc>
      <w:tc>
        <w:tcPr>
          <w:tcW w:w="3510" w:type="dxa"/>
        </w:tcPr>
        <w:tbl>
          <w:tblPr>
            <w:tblW w:w="3391" w:type="dxa"/>
            <w:tblLayout w:type="fixed"/>
            <w:tblLook w:val="04A0" w:firstRow="1" w:lastRow="0" w:firstColumn="1" w:lastColumn="0" w:noHBand="0" w:noVBand="1"/>
          </w:tblPr>
          <w:tblGrid>
            <w:gridCol w:w="1300"/>
            <w:gridCol w:w="2091"/>
          </w:tblGrid>
          <w:tr w:rsidR="00B5479B" w:rsidRPr="00146DDE" w:rsidTr="008D09CC">
            <w:trPr>
              <w:trHeight w:val="565"/>
            </w:trPr>
            <w:tc>
              <w:tcPr>
                <w:tcW w:w="1300" w:type="dxa"/>
              </w:tcPr>
              <w:p w:rsidR="00B5479B" w:rsidRPr="00A97FA5" w:rsidRDefault="00B5479B" w:rsidP="004E5474">
                <w:pPr>
                  <w:spacing w:before="240"/>
                  <w:ind w:left="-74"/>
                  <w:rPr>
                    <w:sz w:val="20"/>
                  </w:rPr>
                </w:pPr>
                <w:r w:rsidRPr="00A97FA5">
                  <w:rPr>
                    <w:sz w:val="20"/>
                  </w:rPr>
                  <w:t>Mã số</w:t>
                </w:r>
              </w:p>
            </w:tc>
            <w:tc>
              <w:tcPr>
                <w:tcW w:w="2091" w:type="dxa"/>
              </w:tcPr>
              <w:p w:rsidR="00B5479B" w:rsidRPr="001642BA" w:rsidRDefault="00B5479B" w:rsidP="00455B49">
                <w:pPr>
                  <w:spacing w:before="240"/>
                  <w:ind w:left="-74" w:right="-216"/>
                  <w:rPr>
                    <w:sz w:val="18"/>
                  </w:rPr>
                </w:pPr>
                <w:r w:rsidRPr="001642BA">
                  <w:rPr>
                    <w:sz w:val="18"/>
                  </w:rPr>
                  <w:t xml:space="preserve">: </w:t>
                </w:r>
                <w:r w:rsidR="00692977" w:rsidRPr="001642BA">
                  <w:rPr>
                    <w:sz w:val="18"/>
                  </w:rPr>
                  <w:t>BM03/</w:t>
                </w:r>
                <w:r w:rsidR="00455B49">
                  <w:rPr>
                    <w:sz w:val="18"/>
                  </w:rPr>
                  <w:t>VC9</w:t>
                </w:r>
                <w:r w:rsidRPr="001642BA">
                  <w:rPr>
                    <w:sz w:val="18"/>
                  </w:rPr>
                  <w:t>.QT.</w:t>
                </w:r>
                <w:r w:rsidR="00673FAA">
                  <w:rPr>
                    <w:sz w:val="18"/>
                  </w:rPr>
                  <w:t>HCNS.0</w:t>
                </w:r>
                <w:r w:rsidR="00455B49">
                  <w:rPr>
                    <w:sz w:val="18"/>
                  </w:rPr>
                  <w:t>1</w:t>
                </w:r>
              </w:p>
            </w:tc>
          </w:tr>
          <w:tr w:rsidR="00B5479B" w:rsidRPr="00146DDE" w:rsidTr="008D09CC">
            <w:trPr>
              <w:trHeight w:val="218"/>
            </w:trPr>
            <w:tc>
              <w:tcPr>
                <w:tcW w:w="1300" w:type="dxa"/>
              </w:tcPr>
              <w:p w:rsidR="00B5479B" w:rsidRPr="00A97FA5" w:rsidRDefault="00B5479B" w:rsidP="004E5474">
                <w:pPr>
                  <w:ind w:left="-74" w:right="-205"/>
                  <w:rPr>
                    <w:sz w:val="20"/>
                  </w:rPr>
                </w:pPr>
                <w:r w:rsidRPr="00A97FA5">
                  <w:rPr>
                    <w:sz w:val="20"/>
                  </w:rPr>
                  <w:t>Lần ban hành</w:t>
                </w:r>
              </w:p>
            </w:tc>
            <w:tc>
              <w:tcPr>
                <w:tcW w:w="2091" w:type="dxa"/>
              </w:tcPr>
              <w:p w:rsidR="00B5479B" w:rsidRPr="00A97FA5" w:rsidRDefault="00B5479B" w:rsidP="004E5474">
                <w:pPr>
                  <w:ind w:left="-74"/>
                  <w:rPr>
                    <w:sz w:val="20"/>
                  </w:rPr>
                </w:pPr>
                <w:r w:rsidRPr="00A97FA5">
                  <w:rPr>
                    <w:sz w:val="20"/>
                  </w:rPr>
                  <w:t>: 01</w:t>
                </w:r>
              </w:p>
            </w:tc>
          </w:tr>
          <w:tr w:rsidR="00B5479B" w:rsidRPr="00146DDE" w:rsidTr="008D09CC">
            <w:trPr>
              <w:trHeight w:val="421"/>
            </w:trPr>
            <w:tc>
              <w:tcPr>
                <w:tcW w:w="1300" w:type="dxa"/>
              </w:tcPr>
              <w:p w:rsidR="00B5479B" w:rsidRPr="00A97FA5" w:rsidRDefault="00B5479B" w:rsidP="004E5474">
                <w:pPr>
                  <w:ind w:left="-74" w:right="-347"/>
                  <w:rPr>
                    <w:sz w:val="20"/>
                  </w:rPr>
                </w:pPr>
                <w:r w:rsidRPr="00A97FA5">
                  <w:rPr>
                    <w:sz w:val="20"/>
                  </w:rPr>
                  <w:t>Ngày hiệu lực</w:t>
                </w:r>
              </w:p>
            </w:tc>
            <w:tc>
              <w:tcPr>
                <w:tcW w:w="2091" w:type="dxa"/>
              </w:tcPr>
              <w:p w:rsidR="00B5479B" w:rsidRPr="00A97FA5" w:rsidRDefault="00B5479B" w:rsidP="00455B49">
                <w:pPr>
                  <w:ind w:left="-74"/>
                  <w:rPr>
                    <w:sz w:val="20"/>
                  </w:rPr>
                </w:pPr>
                <w:r w:rsidRPr="00A97FA5">
                  <w:rPr>
                    <w:sz w:val="20"/>
                  </w:rPr>
                  <w:t xml:space="preserve">: </w:t>
                </w:r>
                <w:r w:rsidR="008D09CC">
                  <w:rPr>
                    <w:sz w:val="20"/>
                  </w:rPr>
                  <w:t>01/0</w:t>
                </w:r>
                <w:r w:rsidR="00455B49">
                  <w:rPr>
                    <w:sz w:val="20"/>
                  </w:rPr>
                  <w:t>7</w:t>
                </w:r>
                <w:r w:rsidR="008D09CC">
                  <w:rPr>
                    <w:sz w:val="20"/>
                  </w:rPr>
                  <w:t>/202</w:t>
                </w:r>
                <w:r w:rsidR="00455B49">
                  <w:rPr>
                    <w:sz w:val="20"/>
                  </w:rPr>
                  <w:t>2</w:t>
                </w:r>
              </w:p>
            </w:tc>
          </w:tr>
        </w:tbl>
        <w:p w:rsidR="00B5479B" w:rsidRPr="00146DDE" w:rsidRDefault="00B5479B" w:rsidP="004E5474"/>
      </w:tc>
    </w:tr>
  </w:tbl>
  <w:sdt>
    <w:sdtPr>
      <w:id w:val="2030214916"/>
      <w:docPartObj>
        <w:docPartGallery w:val="Watermarks"/>
        <w:docPartUnique/>
      </w:docPartObj>
    </w:sdtPr>
    <w:sdtEndPr/>
    <w:sdtContent>
      <w:p w:rsidR="00B5479B" w:rsidRDefault="00AF7829" w:rsidP="00AD411A">
        <w:pPr>
          <w:pStyle w:val="Header"/>
          <w:tabs>
            <w:tab w:val="clear" w:pos="4680"/>
            <w:tab w:val="clear" w:pos="9360"/>
            <w:tab w:val="left" w:pos="261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8205" o:spid="_x0000_s2049" type="#_x0000_t136" style="position:absolute;margin-left:0;margin-top:0;width:517.9pt;height:119.5pt;rotation:315;z-index:-251658752;mso-position-horizontal:center;mso-position-horizontal-relative:margin;mso-position-vertical:center;mso-position-vertical-relative:margin" o:allowincell="f" fillcolor="silver" stroked="f">
              <v:fill opacity=".5"/>
              <v:textpath style="font-family:&quot;Calibri&quot;;font-size:1pt" string="VC9 -TUYEN DUNG"/>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09" w:rsidRDefault="007D46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70B"/>
    <w:multiLevelType w:val="hybridMultilevel"/>
    <w:tmpl w:val="D4DA58A8"/>
    <w:lvl w:ilvl="0" w:tplc="899A39C6">
      <w:numFmt w:val="bullet"/>
      <w:lvlText w:val="-"/>
      <w:lvlJc w:val="left"/>
      <w:pPr>
        <w:ind w:left="720" w:hanging="360"/>
      </w:pPr>
      <w:rPr>
        <w:rFonts w:ascii="Times New Roman" w:eastAsia="Times New Roman" w:hAnsi="Times New Roman" w:cs="Times New Roman" w:hint="default"/>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5D51"/>
    <w:multiLevelType w:val="hybridMultilevel"/>
    <w:tmpl w:val="7B781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A3FD3"/>
    <w:multiLevelType w:val="hybridMultilevel"/>
    <w:tmpl w:val="721C1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C414E"/>
    <w:multiLevelType w:val="hybridMultilevel"/>
    <w:tmpl w:val="1AA23C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A69DC"/>
    <w:multiLevelType w:val="hybridMultilevel"/>
    <w:tmpl w:val="D5D4B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D2728"/>
    <w:multiLevelType w:val="hybridMultilevel"/>
    <w:tmpl w:val="EB00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07232"/>
    <w:multiLevelType w:val="hybridMultilevel"/>
    <w:tmpl w:val="32C64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562DC"/>
    <w:multiLevelType w:val="hybridMultilevel"/>
    <w:tmpl w:val="A1104EAA"/>
    <w:lvl w:ilvl="0" w:tplc="F3F0ED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A4249"/>
    <w:multiLevelType w:val="hybridMultilevel"/>
    <w:tmpl w:val="383A59A4"/>
    <w:lvl w:ilvl="0" w:tplc="F3F0ED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82F94"/>
    <w:multiLevelType w:val="hybridMultilevel"/>
    <w:tmpl w:val="E1DEB2CA"/>
    <w:lvl w:ilvl="0" w:tplc="F3F0EDC2">
      <w:start w:val="2"/>
      <w:numFmt w:val="bullet"/>
      <w:lvlText w:val="-"/>
      <w:lvlJc w:val="left"/>
      <w:pPr>
        <w:ind w:left="862"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361452AA"/>
    <w:multiLevelType w:val="hybridMultilevel"/>
    <w:tmpl w:val="321A8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55250"/>
    <w:multiLevelType w:val="hybridMultilevel"/>
    <w:tmpl w:val="279843D2"/>
    <w:lvl w:ilvl="0" w:tplc="F3F0ED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0F7C01"/>
    <w:multiLevelType w:val="hybridMultilevel"/>
    <w:tmpl w:val="920C4810"/>
    <w:lvl w:ilvl="0" w:tplc="F3F0ED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E0926"/>
    <w:multiLevelType w:val="hybridMultilevel"/>
    <w:tmpl w:val="30DA6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203C6"/>
    <w:multiLevelType w:val="hybridMultilevel"/>
    <w:tmpl w:val="0AA4A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F71447"/>
    <w:multiLevelType w:val="hybridMultilevel"/>
    <w:tmpl w:val="36A83FBA"/>
    <w:lvl w:ilvl="0" w:tplc="F3F0EDC2">
      <w:start w:val="2"/>
      <w:numFmt w:val="bullet"/>
      <w:lvlText w:val="-"/>
      <w:lvlJc w:val="left"/>
      <w:pPr>
        <w:ind w:left="294" w:hanging="360"/>
      </w:pPr>
      <w:rPr>
        <w:rFonts w:ascii="Times New Roman" w:eastAsia="Times New Roman" w:hAnsi="Times New Roman" w:cs="Times New Roman"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6" w15:restartNumberingAfterBreak="0">
    <w:nsid w:val="67020D33"/>
    <w:multiLevelType w:val="multilevel"/>
    <w:tmpl w:val="325C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4"/>
  </w:num>
  <w:num w:numId="4">
    <w:abstractNumId w:val="13"/>
  </w:num>
  <w:num w:numId="5">
    <w:abstractNumId w:val="4"/>
  </w:num>
  <w:num w:numId="6">
    <w:abstractNumId w:val="6"/>
  </w:num>
  <w:num w:numId="7">
    <w:abstractNumId w:val="15"/>
  </w:num>
  <w:num w:numId="8">
    <w:abstractNumId w:val="0"/>
  </w:num>
  <w:num w:numId="9">
    <w:abstractNumId w:val="12"/>
  </w:num>
  <w:num w:numId="10">
    <w:abstractNumId w:val="2"/>
  </w:num>
  <w:num w:numId="11">
    <w:abstractNumId w:val="9"/>
  </w:num>
  <w:num w:numId="12">
    <w:abstractNumId w:val="7"/>
  </w:num>
  <w:num w:numId="13">
    <w:abstractNumId w:val="3"/>
  </w:num>
  <w:num w:numId="14">
    <w:abstractNumId w:val="5"/>
  </w:num>
  <w:num w:numId="15">
    <w:abstractNumId w:val="8"/>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76"/>
    <w:rsid w:val="0000605C"/>
    <w:rsid w:val="0002135C"/>
    <w:rsid w:val="000404C4"/>
    <w:rsid w:val="00047279"/>
    <w:rsid w:val="00055428"/>
    <w:rsid w:val="00064D0C"/>
    <w:rsid w:val="00083376"/>
    <w:rsid w:val="00095DA6"/>
    <w:rsid w:val="000B35D2"/>
    <w:rsid w:val="000B5EBF"/>
    <w:rsid w:val="000E0E7F"/>
    <w:rsid w:val="000F0F5A"/>
    <w:rsid w:val="00104718"/>
    <w:rsid w:val="00132208"/>
    <w:rsid w:val="00163207"/>
    <w:rsid w:val="001642BA"/>
    <w:rsid w:val="0019667E"/>
    <w:rsid w:val="00200ADA"/>
    <w:rsid w:val="002276F2"/>
    <w:rsid w:val="00244E92"/>
    <w:rsid w:val="00256358"/>
    <w:rsid w:val="00274CD4"/>
    <w:rsid w:val="00286902"/>
    <w:rsid w:val="002A09C8"/>
    <w:rsid w:val="002B11B0"/>
    <w:rsid w:val="002C15A6"/>
    <w:rsid w:val="002C25B4"/>
    <w:rsid w:val="002D5D98"/>
    <w:rsid w:val="002D6706"/>
    <w:rsid w:val="002E00F2"/>
    <w:rsid w:val="002E0DDD"/>
    <w:rsid w:val="003331F8"/>
    <w:rsid w:val="0033624D"/>
    <w:rsid w:val="00343876"/>
    <w:rsid w:val="00363936"/>
    <w:rsid w:val="0037083C"/>
    <w:rsid w:val="00386D03"/>
    <w:rsid w:val="003B6357"/>
    <w:rsid w:val="003C3737"/>
    <w:rsid w:val="003D4330"/>
    <w:rsid w:val="004000A3"/>
    <w:rsid w:val="00401492"/>
    <w:rsid w:val="00412054"/>
    <w:rsid w:val="00413C18"/>
    <w:rsid w:val="00417CCA"/>
    <w:rsid w:val="00455B49"/>
    <w:rsid w:val="004674F9"/>
    <w:rsid w:val="004A0727"/>
    <w:rsid w:val="004E19E3"/>
    <w:rsid w:val="004F1CE7"/>
    <w:rsid w:val="00541C27"/>
    <w:rsid w:val="005557AD"/>
    <w:rsid w:val="005725F0"/>
    <w:rsid w:val="005A0F50"/>
    <w:rsid w:val="005A0F8C"/>
    <w:rsid w:val="005A3E89"/>
    <w:rsid w:val="005B65D0"/>
    <w:rsid w:val="005D488B"/>
    <w:rsid w:val="00602279"/>
    <w:rsid w:val="006569FE"/>
    <w:rsid w:val="0066340B"/>
    <w:rsid w:val="0066669F"/>
    <w:rsid w:val="00673FAA"/>
    <w:rsid w:val="00684B6F"/>
    <w:rsid w:val="00686139"/>
    <w:rsid w:val="00692977"/>
    <w:rsid w:val="006B6ADE"/>
    <w:rsid w:val="0070632E"/>
    <w:rsid w:val="00726366"/>
    <w:rsid w:val="007437FA"/>
    <w:rsid w:val="00761254"/>
    <w:rsid w:val="007629B7"/>
    <w:rsid w:val="00775A21"/>
    <w:rsid w:val="00792132"/>
    <w:rsid w:val="0079412D"/>
    <w:rsid w:val="007B404A"/>
    <w:rsid w:val="007D4609"/>
    <w:rsid w:val="007F3A72"/>
    <w:rsid w:val="00801EA4"/>
    <w:rsid w:val="00814904"/>
    <w:rsid w:val="00823A68"/>
    <w:rsid w:val="0083434D"/>
    <w:rsid w:val="00836AAB"/>
    <w:rsid w:val="008873AE"/>
    <w:rsid w:val="008B3A3C"/>
    <w:rsid w:val="008D09CC"/>
    <w:rsid w:val="008D2D8A"/>
    <w:rsid w:val="008F4373"/>
    <w:rsid w:val="009261AF"/>
    <w:rsid w:val="00941987"/>
    <w:rsid w:val="00943426"/>
    <w:rsid w:val="00952757"/>
    <w:rsid w:val="00956691"/>
    <w:rsid w:val="009574EF"/>
    <w:rsid w:val="009942A4"/>
    <w:rsid w:val="00996943"/>
    <w:rsid w:val="009C6E01"/>
    <w:rsid w:val="009F31C2"/>
    <w:rsid w:val="00A17732"/>
    <w:rsid w:val="00A2062A"/>
    <w:rsid w:val="00A32E65"/>
    <w:rsid w:val="00A361F9"/>
    <w:rsid w:val="00A474E0"/>
    <w:rsid w:val="00A57C19"/>
    <w:rsid w:val="00A64A01"/>
    <w:rsid w:val="00A752F0"/>
    <w:rsid w:val="00A9374C"/>
    <w:rsid w:val="00A956B5"/>
    <w:rsid w:val="00AB7671"/>
    <w:rsid w:val="00AC3879"/>
    <w:rsid w:val="00AC7813"/>
    <w:rsid w:val="00AD411A"/>
    <w:rsid w:val="00AE2A93"/>
    <w:rsid w:val="00AE315D"/>
    <w:rsid w:val="00AF0125"/>
    <w:rsid w:val="00AF7829"/>
    <w:rsid w:val="00B5161A"/>
    <w:rsid w:val="00B5479B"/>
    <w:rsid w:val="00B73D1A"/>
    <w:rsid w:val="00B75E85"/>
    <w:rsid w:val="00B939C6"/>
    <w:rsid w:val="00B946E3"/>
    <w:rsid w:val="00C103B4"/>
    <w:rsid w:val="00C1085E"/>
    <w:rsid w:val="00C3309F"/>
    <w:rsid w:val="00C5075F"/>
    <w:rsid w:val="00C64CA8"/>
    <w:rsid w:val="00C66DE3"/>
    <w:rsid w:val="00C735F5"/>
    <w:rsid w:val="00C87C75"/>
    <w:rsid w:val="00CB155C"/>
    <w:rsid w:val="00CB53C4"/>
    <w:rsid w:val="00CE25CF"/>
    <w:rsid w:val="00CE7614"/>
    <w:rsid w:val="00CF50D6"/>
    <w:rsid w:val="00D0305B"/>
    <w:rsid w:val="00D251F5"/>
    <w:rsid w:val="00D30E5B"/>
    <w:rsid w:val="00D370F0"/>
    <w:rsid w:val="00D50542"/>
    <w:rsid w:val="00D9669C"/>
    <w:rsid w:val="00DC686A"/>
    <w:rsid w:val="00DD6CAB"/>
    <w:rsid w:val="00E328A1"/>
    <w:rsid w:val="00E43A8B"/>
    <w:rsid w:val="00E521EF"/>
    <w:rsid w:val="00E92618"/>
    <w:rsid w:val="00EA6E2B"/>
    <w:rsid w:val="00EE5F51"/>
    <w:rsid w:val="00F00EFA"/>
    <w:rsid w:val="00F05282"/>
    <w:rsid w:val="00F20610"/>
    <w:rsid w:val="00F25E8A"/>
    <w:rsid w:val="00F4635E"/>
    <w:rsid w:val="00F51795"/>
    <w:rsid w:val="00F70B94"/>
    <w:rsid w:val="00F76986"/>
    <w:rsid w:val="00FC09BC"/>
    <w:rsid w:val="00FC1CF7"/>
    <w:rsid w:val="00FC4AF8"/>
    <w:rsid w:val="00FD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A9915F"/>
  <w15:docId w15:val="{C0D3C83B-1F04-4928-BA31-096087F9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go-summary">
    <w:name w:val="algo-summary"/>
    <w:rsid w:val="00C735F5"/>
  </w:style>
  <w:style w:type="paragraph" w:styleId="BalloonText">
    <w:name w:val="Balloon Text"/>
    <w:basedOn w:val="Normal"/>
    <w:link w:val="BalloonTextChar"/>
    <w:rsid w:val="003331F8"/>
    <w:rPr>
      <w:rFonts w:ascii="Tahoma" w:hAnsi="Tahoma" w:cs="Tahoma"/>
      <w:sz w:val="16"/>
      <w:szCs w:val="16"/>
    </w:rPr>
  </w:style>
  <w:style w:type="character" w:customStyle="1" w:styleId="BalloonTextChar">
    <w:name w:val="Balloon Text Char"/>
    <w:basedOn w:val="DefaultParagraphFont"/>
    <w:link w:val="BalloonText"/>
    <w:rsid w:val="003331F8"/>
    <w:rPr>
      <w:rFonts w:ascii="Tahoma" w:hAnsi="Tahoma" w:cs="Tahoma"/>
      <w:sz w:val="16"/>
      <w:szCs w:val="16"/>
    </w:rPr>
  </w:style>
  <w:style w:type="paragraph" w:styleId="Header">
    <w:name w:val="header"/>
    <w:basedOn w:val="Normal"/>
    <w:link w:val="HeaderChar"/>
    <w:uiPriority w:val="99"/>
    <w:rsid w:val="00686139"/>
    <w:pPr>
      <w:tabs>
        <w:tab w:val="center" w:pos="4680"/>
        <w:tab w:val="right" w:pos="9360"/>
      </w:tabs>
    </w:pPr>
  </w:style>
  <w:style w:type="character" w:customStyle="1" w:styleId="HeaderChar">
    <w:name w:val="Header Char"/>
    <w:basedOn w:val="DefaultParagraphFont"/>
    <w:link w:val="Header"/>
    <w:uiPriority w:val="99"/>
    <w:rsid w:val="00686139"/>
    <w:rPr>
      <w:sz w:val="24"/>
      <w:szCs w:val="24"/>
    </w:rPr>
  </w:style>
  <w:style w:type="paragraph" w:styleId="Footer">
    <w:name w:val="footer"/>
    <w:basedOn w:val="Normal"/>
    <w:link w:val="FooterChar"/>
    <w:rsid w:val="00686139"/>
    <w:pPr>
      <w:tabs>
        <w:tab w:val="center" w:pos="4680"/>
        <w:tab w:val="right" w:pos="9360"/>
      </w:tabs>
    </w:pPr>
  </w:style>
  <w:style w:type="character" w:customStyle="1" w:styleId="FooterChar">
    <w:name w:val="Footer Char"/>
    <w:basedOn w:val="DefaultParagraphFont"/>
    <w:link w:val="Footer"/>
    <w:rsid w:val="00686139"/>
    <w:rPr>
      <w:sz w:val="24"/>
      <w:szCs w:val="24"/>
    </w:rPr>
  </w:style>
  <w:style w:type="character" w:styleId="PageNumber">
    <w:name w:val="page number"/>
    <w:basedOn w:val="DefaultParagraphFont"/>
    <w:rsid w:val="00055428"/>
  </w:style>
  <w:style w:type="paragraph" w:styleId="ListParagraph">
    <w:name w:val="List Paragraph"/>
    <w:basedOn w:val="Normal"/>
    <w:uiPriority w:val="34"/>
    <w:qFormat/>
    <w:rsid w:val="00F76986"/>
    <w:pPr>
      <w:ind w:left="720"/>
      <w:contextualSpacing/>
    </w:pPr>
  </w:style>
  <w:style w:type="paragraph" w:styleId="NormalWeb">
    <w:name w:val="Normal (Web)"/>
    <w:basedOn w:val="Normal"/>
    <w:uiPriority w:val="99"/>
    <w:unhideWhenUsed/>
    <w:rsid w:val="00A956B5"/>
    <w:pPr>
      <w:spacing w:before="100" w:beforeAutospacing="1" w:after="100" w:afterAutospacing="1"/>
    </w:pPr>
  </w:style>
  <w:style w:type="character" w:styleId="Hyperlink">
    <w:name w:val="Hyperlink"/>
    <w:uiPriority w:val="99"/>
    <w:unhideWhenUsed/>
    <w:rsid w:val="00A956B5"/>
    <w:rPr>
      <w:color w:val="0000FF"/>
      <w:u w:val="single"/>
    </w:rPr>
  </w:style>
  <w:style w:type="character" w:customStyle="1" w:styleId="6qdm">
    <w:name w:val="_6qdm"/>
    <w:rsid w:val="00A956B5"/>
  </w:style>
  <w:style w:type="character" w:customStyle="1" w:styleId="textexposedshow">
    <w:name w:val="text_exposed_show"/>
    <w:rsid w:val="00A956B5"/>
  </w:style>
  <w:style w:type="paragraph" w:customStyle="1" w:styleId="Normal1">
    <w:name w:val="Normal1"/>
    <w:rsid w:val="004000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30832">
      <w:bodyDiv w:val="1"/>
      <w:marLeft w:val="0"/>
      <w:marRight w:val="0"/>
      <w:marTop w:val="0"/>
      <w:marBottom w:val="0"/>
      <w:divBdr>
        <w:top w:val="none" w:sz="0" w:space="0" w:color="auto"/>
        <w:left w:val="none" w:sz="0" w:space="0" w:color="auto"/>
        <w:bottom w:val="none" w:sz="0" w:space="0" w:color="auto"/>
        <w:right w:val="none" w:sz="0" w:space="0" w:color="auto"/>
      </w:divBdr>
    </w:div>
    <w:div w:id="708605936">
      <w:bodyDiv w:val="1"/>
      <w:marLeft w:val="0"/>
      <w:marRight w:val="0"/>
      <w:marTop w:val="0"/>
      <w:marBottom w:val="0"/>
      <w:divBdr>
        <w:top w:val="none" w:sz="0" w:space="0" w:color="auto"/>
        <w:left w:val="none" w:sz="0" w:space="0" w:color="auto"/>
        <w:bottom w:val="none" w:sz="0" w:space="0" w:color="auto"/>
        <w:right w:val="none" w:sz="0" w:space="0" w:color="auto"/>
      </w:divBdr>
    </w:div>
    <w:div w:id="1161198841">
      <w:bodyDiv w:val="1"/>
      <w:marLeft w:val="0"/>
      <w:marRight w:val="0"/>
      <w:marTop w:val="0"/>
      <w:marBottom w:val="0"/>
      <w:divBdr>
        <w:top w:val="none" w:sz="0" w:space="0" w:color="auto"/>
        <w:left w:val="none" w:sz="0" w:space="0" w:color="auto"/>
        <w:bottom w:val="none" w:sz="0" w:space="0" w:color="auto"/>
        <w:right w:val="none" w:sz="0" w:space="0" w:color="auto"/>
      </w:divBdr>
    </w:div>
    <w:div w:id="1164585205">
      <w:bodyDiv w:val="1"/>
      <w:marLeft w:val="0"/>
      <w:marRight w:val="0"/>
      <w:marTop w:val="0"/>
      <w:marBottom w:val="0"/>
      <w:divBdr>
        <w:top w:val="none" w:sz="0" w:space="0" w:color="auto"/>
        <w:left w:val="none" w:sz="0" w:space="0" w:color="auto"/>
        <w:bottom w:val="none" w:sz="0" w:space="0" w:color="auto"/>
        <w:right w:val="none" w:sz="0" w:space="0" w:color="auto"/>
      </w:divBdr>
    </w:div>
    <w:div w:id="1370302880">
      <w:bodyDiv w:val="1"/>
      <w:marLeft w:val="0"/>
      <w:marRight w:val="0"/>
      <w:marTop w:val="0"/>
      <w:marBottom w:val="0"/>
      <w:divBdr>
        <w:top w:val="none" w:sz="0" w:space="0" w:color="auto"/>
        <w:left w:val="none" w:sz="0" w:space="0" w:color="auto"/>
        <w:bottom w:val="none" w:sz="0" w:space="0" w:color="auto"/>
        <w:right w:val="none" w:sz="0" w:space="0" w:color="auto"/>
      </w:divBdr>
    </w:div>
    <w:div w:id="1703675199">
      <w:bodyDiv w:val="1"/>
      <w:marLeft w:val="0"/>
      <w:marRight w:val="0"/>
      <w:marTop w:val="0"/>
      <w:marBottom w:val="0"/>
      <w:divBdr>
        <w:top w:val="none" w:sz="0" w:space="0" w:color="auto"/>
        <w:left w:val="none" w:sz="0" w:space="0" w:color="auto"/>
        <w:bottom w:val="none" w:sz="0" w:space="0" w:color="auto"/>
        <w:right w:val="none" w:sz="0" w:space="0" w:color="auto"/>
      </w:divBdr>
    </w:div>
    <w:div w:id="20532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n.vu@vc9.v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uyendung.vc9@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CÔNG TY CỔ PHẦN ……………………………</vt:lpstr>
    </vt:vector>
  </TitlesOfParts>
  <Company>HOME</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dc:title>
  <dc:creator>User</dc:creator>
  <cp:lastModifiedBy>Dell 3650</cp:lastModifiedBy>
  <cp:revision>2</cp:revision>
  <cp:lastPrinted>2020-07-13T03:27:00Z</cp:lastPrinted>
  <dcterms:created xsi:type="dcterms:W3CDTF">2022-12-14T09:18:00Z</dcterms:created>
  <dcterms:modified xsi:type="dcterms:W3CDTF">2022-12-14T09:18:00Z</dcterms:modified>
</cp:coreProperties>
</file>